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7"/>
        <w:gridCol w:w="6123"/>
        <w:gridCol w:w="1980"/>
      </w:tblGrid>
      <w:tr w:rsidR="00C8772B" w:rsidRPr="00C8772B" w:rsidTr="00A446F9">
        <w:trPr>
          <w:trHeight w:val="900"/>
        </w:trPr>
        <w:tc>
          <w:tcPr>
            <w:tcW w:w="1797" w:type="dxa"/>
            <w:shd w:val="clear" w:color="auto" w:fill="auto"/>
            <w:vAlign w:val="center"/>
          </w:tcPr>
          <w:p w:rsidR="00C8772B" w:rsidRPr="00C8772B" w:rsidRDefault="00C8772B" w:rsidP="00C877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40"/>
                <w:szCs w:val="40"/>
                <w:lang w:eastAsia="zh-CN"/>
              </w:rPr>
            </w:pPr>
            <w:bookmarkStart w:id="0" w:name="_GoBack"/>
            <w:bookmarkEnd w:id="0"/>
            <w:r w:rsidRPr="00C8772B">
              <w:rPr>
                <w:rFonts w:ascii="Times New Roman" w:eastAsia="Times New Roman" w:hAnsi="Times New Roman" w:cs="Times New Roman"/>
                <w:noProof/>
                <w:color w:val="00000A"/>
                <w:sz w:val="24"/>
                <w:szCs w:val="24"/>
                <w:lang w:eastAsia="pl-PL"/>
              </w:rPr>
              <w:drawing>
                <wp:inline distT="0" distB="0" distL="0" distR="0" wp14:anchorId="74C55B84" wp14:editId="5254CF70">
                  <wp:extent cx="848360" cy="804545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360" cy="804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3" w:type="dxa"/>
            <w:shd w:val="clear" w:color="auto" w:fill="auto"/>
          </w:tcPr>
          <w:p w:rsidR="00C8772B" w:rsidRPr="00C8772B" w:rsidRDefault="00C8772B" w:rsidP="00C877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32"/>
                <w:szCs w:val="32"/>
                <w:lang w:eastAsia="zh-CN"/>
              </w:rPr>
            </w:pPr>
            <w:r w:rsidRPr="00C8772B">
              <w:rPr>
                <w:rFonts w:ascii="Times New Roman" w:eastAsia="Times New Roman" w:hAnsi="Times New Roman" w:cs="Times New Roman"/>
                <w:b/>
                <w:color w:val="00000A"/>
                <w:sz w:val="40"/>
                <w:szCs w:val="40"/>
                <w:lang w:eastAsia="zh-CN"/>
              </w:rPr>
              <w:t>XV EDYCJA</w:t>
            </w:r>
          </w:p>
          <w:p w:rsidR="00C8772B" w:rsidRPr="00C8772B" w:rsidRDefault="00C8772B" w:rsidP="00C877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44"/>
                <w:szCs w:val="44"/>
                <w:lang w:eastAsia="zh-CN"/>
              </w:rPr>
            </w:pPr>
            <w:r w:rsidRPr="00C8772B">
              <w:rPr>
                <w:rFonts w:ascii="Times New Roman" w:eastAsia="Times New Roman" w:hAnsi="Times New Roman" w:cs="Times New Roman"/>
                <w:b/>
                <w:color w:val="00000A"/>
                <w:sz w:val="32"/>
                <w:szCs w:val="32"/>
                <w:lang w:eastAsia="zh-CN"/>
              </w:rPr>
              <w:t>„ŚWIĘTOKRZYSKIEJ LIGI  PŁYWACKIEJ</w:t>
            </w:r>
            <w:r w:rsidRPr="00C8772B">
              <w:rPr>
                <w:rFonts w:ascii="Times New Roman" w:eastAsia="Times New Roman" w:hAnsi="Times New Roman" w:cs="Times New Roman"/>
                <w:b/>
                <w:color w:val="00000A"/>
                <w:sz w:val="40"/>
                <w:szCs w:val="40"/>
                <w:lang w:eastAsia="zh-CN"/>
              </w:rPr>
              <w:t xml:space="preserve">” </w:t>
            </w:r>
          </w:p>
          <w:p w:rsidR="00C8772B" w:rsidRPr="00C8772B" w:rsidRDefault="00C8772B" w:rsidP="00C877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C8772B">
              <w:rPr>
                <w:rFonts w:ascii="Times New Roman" w:eastAsia="Times New Roman" w:hAnsi="Times New Roman" w:cs="Times New Roman"/>
                <w:b/>
                <w:color w:val="00000A"/>
                <w:sz w:val="44"/>
                <w:szCs w:val="44"/>
                <w:lang w:eastAsia="zh-CN"/>
              </w:rPr>
              <w:t>2016r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8772B" w:rsidRPr="00C8772B" w:rsidRDefault="00C8772B" w:rsidP="00C877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C8772B">
              <w:rPr>
                <w:rFonts w:ascii="Times New Roman" w:eastAsia="Times New Roman" w:hAnsi="Times New Roman" w:cs="Times New Roman"/>
                <w:noProof/>
                <w:color w:val="00000A"/>
                <w:sz w:val="24"/>
                <w:szCs w:val="24"/>
                <w:lang w:eastAsia="pl-PL"/>
              </w:rPr>
              <w:drawing>
                <wp:inline distT="0" distB="0" distL="0" distR="0" wp14:anchorId="1AA6D887" wp14:editId="0DCD688C">
                  <wp:extent cx="725170" cy="841375"/>
                  <wp:effectExtent l="0" t="0" r="0" b="0"/>
                  <wp:docPr id="3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84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772B" w:rsidRDefault="00C8772B" w:rsidP="00C877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</w:pPr>
    </w:p>
    <w:p w:rsidR="00C8772B" w:rsidRPr="00C8772B" w:rsidRDefault="00C8772B" w:rsidP="00C877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zh-CN"/>
        </w:rPr>
        <w:t>REGULAMIN</w:t>
      </w: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I. Cel ligi.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popularyzacja pływania w województwie świętokrzyskim,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rozwijanie u dzieci i młodzieży umiejętności oraz podnoszenie poziomu sportowego,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stwarzanie najmłodszym pływakom możliwości udziału we współzawodnictwie  sportowym ,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zdobywanie przez zawodników doświadczenia startowego,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integracja środowiska pływackiego.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II.  Organizator – Świętokrzyski Okręgowy Związek Pływacki.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Partnerami organizatora są zarządcy pływalni, na których organizowane będą poszczególne imprezy.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III. Terminy, miejsce oraz program poszczególnych edycji lig.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Zawody będą rozrywane na przestrzeni roku kalendarzowego. Zakończenie rywalizacji odbędzie się     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w miesiącu listopadzie 2016 r.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Szczegółowy kalendarz oraz program poszczególnych edycji stanowi załącznik do niniejszego  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regulaminu.</w:t>
      </w:r>
    </w:p>
    <w:p w:rsidR="00C8772B" w:rsidRPr="00C8772B" w:rsidRDefault="00C8772B" w:rsidP="00C8772B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IV. Zasady uczestnictwa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 zawodach mogą uczestniczyć zawodnicy zgłoszeni przez kluby zrzeszone w Świętokrzyskim Okręgowym Związku Pływackim, posiadający aktualne badania lekarskie oraz numery kodowe nadawane na „kartach sztywnych zawodnika” przez Świętokrzyski Okręgowy Związek Pływacki.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Do zawodów mogą być zgłaszani na zasadach </w:t>
      </w:r>
      <w:proofErr w:type="spellStart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pk</w:t>
      </w:r>
      <w:proofErr w:type="spellEnd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 zawodnicy reprezentujący inne kluby pływackie. Podstawą ich udziału w zawodach jest spełnienie wszystkich wymagań stawianym zawodnikom wymienionym w pkt. 1. oraz posiadanie aktualnej licencji zawodniczej PZP.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Rywalizacja prowadzona będzie oddzielnie dla dwóch grup zawodników </w:t>
      </w:r>
    </w:p>
    <w:p w:rsidR="00C8772B" w:rsidRPr="00C8772B" w:rsidRDefault="00C8772B" w:rsidP="00C8772B">
      <w:pPr>
        <w:numPr>
          <w:ilvl w:val="1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Mała Świętokrzyska Liga Pływacka – zawodnicy urodzeni w 2005 i 2006r oraz 2007 na zasadach określonych poniżej (pkt.7)</w:t>
      </w:r>
    </w:p>
    <w:p w:rsidR="00C8772B" w:rsidRPr="00C8772B" w:rsidRDefault="00C8772B" w:rsidP="00C8772B">
      <w:pPr>
        <w:numPr>
          <w:ilvl w:val="1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Duża Świętokrzyska Liga Pływacka – zawodnicy urodzeni w roku 2004 i starsi.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 konkurencjach indywidualnych każdy klub może zgłosić dowolną liczbę zawodników                     </w:t>
      </w: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a w rywalizacji sztafet – dowolną liczbę zespołów sztafetowych.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Wynik sztafety zaliczany będzie do kategorii wiekowej najstarszego zawodnika.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We wszystkich kategoriach wiekowych w każdej rundzie zawodów obowiązuje ograniczenie do dwóch startów indywidualnych i jednego w sztafecie.</w:t>
      </w:r>
    </w:p>
    <w:p w:rsidR="00C8772B" w:rsidRPr="00C8772B" w:rsidRDefault="00C8772B" w:rsidP="00C8772B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 zawodów Dużej Świętokrzyskiej Ligi Pływackiej mogą być zgłaszani zawodnicy z rocznika 2005, którzy posiadają klasę sportową o rok wyższą w danej konkurencji wg tabeli klas sportowych.</w:t>
      </w: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</w:t>
      </w:r>
      <w:r w:rsidRPr="00C8772B"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  <w:t xml:space="preserve">Do zawodów  Małej Świętokrzyskiej Ligi Pływackiej mogą być zgłaszani zawodnicy z rocznika 2007    </w:t>
      </w: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  <w:t xml:space="preserve">      (9 latki) spełniający kryterium wynikowe określone w załączniku do niniejszego regulaminu – poniżej  </w:t>
      </w: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  <w:t xml:space="preserve">      terminarza zawodów</w:t>
      </w:r>
      <w:r w:rsidRPr="00C8772B">
        <w:rPr>
          <w:rFonts w:ascii="Times New Roman" w:eastAsia="Times New Roman" w:hAnsi="Times New Roman" w:cs="Times New Roman"/>
          <w:b/>
          <w:color w:val="FF3333"/>
          <w:sz w:val="24"/>
          <w:szCs w:val="24"/>
          <w:lang w:eastAsia="zh-CN"/>
        </w:rPr>
        <w:t>.</w:t>
      </w: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</w:p>
    <w:p w:rsidR="00C8772B" w:rsidRPr="00C8772B" w:rsidRDefault="00C8772B" w:rsidP="00C8772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V. Zakres rywalizacji.</w:t>
      </w:r>
    </w:p>
    <w:p w:rsidR="00C8772B" w:rsidRPr="00C8772B" w:rsidRDefault="00C8772B" w:rsidP="00C8772B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Zawody rozgrywane będą w dwóch grupach wiekowych:</w:t>
      </w:r>
    </w:p>
    <w:p w:rsidR="00C8772B" w:rsidRPr="00C8772B" w:rsidRDefault="00C8772B" w:rsidP="00C8772B">
      <w:pPr>
        <w:suppressAutoHyphens/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Mała Świętokrzyska Liga Pływacka</w:t>
      </w:r>
    </w:p>
    <w:p w:rsidR="00C8772B" w:rsidRPr="00C8772B" w:rsidRDefault="00C8772B" w:rsidP="00C8772B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I kategoria – rocznik 2006 i 2007 (10 i 9 lat)</w:t>
      </w: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  <w:t xml:space="preserve"> </w:t>
      </w:r>
    </w:p>
    <w:p w:rsidR="00C8772B" w:rsidRPr="00C8772B" w:rsidRDefault="00C8772B" w:rsidP="00C8772B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indywidualne: 50m </w:t>
      </w:r>
      <w:proofErr w:type="spellStart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, 50m. </w:t>
      </w:r>
      <w:proofErr w:type="spellStart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st.grzb</w:t>
      </w:r>
      <w:proofErr w:type="spellEnd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, 50m. </w:t>
      </w:r>
      <w:proofErr w:type="spellStart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st.klas</w:t>
      </w:r>
      <w:proofErr w:type="spellEnd"/>
      <w:r w:rsidRPr="00C8772B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i 100m. st.zm., 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</w:t>
      </w: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sztafetowe: 4x 50m.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., 4x50m. st. zm. dz. i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., 4x50m.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</w:t>
      </w: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 xml:space="preserve">MIX., 4x50 m.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 xml:space="preserve">. MIX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i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 xml:space="preserve"> 8x50m.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zh-CN"/>
        </w:rPr>
        <w:t>. MIX.</w:t>
      </w:r>
    </w:p>
    <w:p w:rsidR="00B86D0C" w:rsidRPr="00B86D0C" w:rsidRDefault="00B86D0C" w:rsidP="00B86D0C">
      <w:pPr>
        <w:numPr>
          <w:ilvl w:val="0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II kategoria – rocznik 2005 (11 lat)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lastRenderedPageBreak/>
        <w:t xml:space="preserve">- konkurencje indywidualne: 50m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., 100m.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., 200m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100m. st. klas., 50m.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st.motyl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., 200m. st.zm.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sztafetowe: 4x50m.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zm.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mix., 4x50 m. st. zm. mix, 4x100m.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4x100m.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i </w:t>
      </w: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8x50m.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    </w:t>
      </w:r>
    </w:p>
    <w:p w:rsidR="00B86D0C" w:rsidRPr="00B86D0C" w:rsidRDefault="00B86D0C" w:rsidP="00B86D0C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      Duża Świętokrzyska Liga Pływacka</w:t>
      </w:r>
    </w:p>
    <w:p w:rsidR="00B86D0C" w:rsidRPr="00B86D0C" w:rsidRDefault="00B86D0C" w:rsidP="00B86D0C">
      <w:pPr>
        <w:numPr>
          <w:ilvl w:val="0"/>
          <w:numId w:val="7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III kategoria – rocznik 2004 (12 lat)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indywidualne: 50, 100, 200 i 400m.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50, 100, 200m. st. grzbiet., 50, 100, 200m. st. klas. 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 xml:space="preserve">50, 100m.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>motyl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 xml:space="preserve">. 100, 200 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  <w:t>.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sztafetowe:4x100m.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4x100m. st. zm.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4x200 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zm. </w:t>
      </w:r>
    </w:p>
    <w:p w:rsidR="00B86D0C" w:rsidRPr="00B86D0C" w:rsidRDefault="00B86D0C" w:rsidP="00B86D0C">
      <w:pPr>
        <w:numPr>
          <w:ilvl w:val="0"/>
          <w:numId w:val="6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IV kategoria – rocznik 2003 (13 lat)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konkurencje: jak dla rocznika 2002 plus 400 m. st. zm.</w:t>
      </w:r>
    </w:p>
    <w:p w:rsidR="00B86D0C" w:rsidRPr="00B86D0C" w:rsidRDefault="00B86D0C" w:rsidP="00B86D0C">
      <w:pPr>
        <w:numPr>
          <w:ilvl w:val="0"/>
          <w:numId w:val="6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V kategoria – rocznik 2002 (14 lat)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</w: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ab/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indywidualne: 50, 100, 200, 400, 800 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., 50, 100, 200 m. st. grzbiet., 50, 100, 200 m. st. klas. 50, 100, 200 m. st. motyl., 100, 200, 400 m. st. zm.</w:t>
      </w:r>
    </w:p>
    <w:p w:rsidR="00B86D0C" w:rsidRPr="00B86D0C" w:rsidRDefault="00B86D0C" w:rsidP="00B86D0C">
      <w:pPr>
        <w:numPr>
          <w:ilvl w:val="1"/>
          <w:numId w:val="2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 sztafetowe: 4x100m.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4x100m. st. zm. dz. i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chł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4x200 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4x50m. st. zm. </w:t>
      </w:r>
    </w:p>
    <w:p w:rsidR="00B86D0C" w:rsidRPr="00B86D0C" w:rsidRDefault="00B86D0C" w:rsidP="00B86D0C">
      <w:pPr>
        <w:numPr>
          <w:ilvl w:val="0"/>
          <w:numId w:val="5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VI kategoria - rocznik 2001 i starsi (15 lat i st.)</w:t>
      </w:r>
    </w:p>
    <w:p w:rsidR="00B86D0C" w:rsidRPr="00B86D0C" w:rsidRDefault="00B86D0C" w:rsidP="00B86D0C">
      <w:pPr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konkurencje: jak dla rocznika 2002. </w:t>
      </w:r>
    </w:p>
    <w:p w:rsidR="00B86D0C" w:rsidRPr="00B86D0C" w:rsidRDefault="00B86D0C" w:rsidP="00B86D0C">
      <w:pPr>
        <w:numPr>
          <w:ilvl w:val="1"/>
          <w:numId w:val="5"/>
        </w:numPr>
        <w:tabs>
          <w:tab w:val="left" w:pos="720"/>
        </w:tabs>
        <w:suppressAutoHyphens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numPr>
          <w:ilvl w:val="2"/>
          <w:numId w:val="5"/>
        </w:numPr>
        <w:suppressAutoHyphens/>
        <w:spacing w:after="0" w:line="240" w:lineRule="auto"/>
        <w:ind w:left="113" w:firstLine="17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Podczas całego cyklu zawodów prowadzone będą klasyfikacje indywidualne, klubowe dziewcząt             i chłopców oraz klubowe generalne.</w:t>
      </w:r>
    </w:p>
    <w:p w:rsidR="00B86D0C" w:rsidRPr="00B86D0C" w:rsidRDefault="00B86D0C" w:rsidP="00B86D0C">
      <w:pPr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Klasyfikacja indywidualna</w:t>
      </w:r>
    </w:p>
    <w:p w:rsidR="00B86D0C" w:rsidRPr="00B86D0C" w:rsidRDefault="00B86D0C" w:rsidP="00B86D0C">
      <w:pPr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O wyniku zawodnika decydować będzie jego poziom sportowy wyrażony sumą zdobytych    punktów wg. tabeli punktowej FINA za następujące konkurencje: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rocznik 2006 i 2007 (10 i 9 lat): 50m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50m.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st.grzb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50m.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st.klas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 i 100m. st.zm.,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EA5D394" wp14:editId="0AB28240">
                <wp:simplePos x="0" y="0"/>
                <wp:positionH relativeFrom="column">
                  <wp:posOffset>4686300</wp:posOffset>
                </wp:positionH>
                <wp:positionV relativeFrom="paragraph">
                  <wp:posOffset>283845</wp:posOffset>
                </wp:positionV>
                <wp:extent cx="1941830" cy="628015"/>
                <wp:effectExtent l="0" t="0" r="3175" b="4445"/>
                <wp:wrapNone/>
                <wp:docPr id="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1120" cy="62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86D0C" w:rsidRDefault="00B86D0C" w:rsidP="00B86D0C">
                            <w:pPr>
                              <w:pStyle w:val="Zawartoramki"/>
                            </w:pPr>
                            <w:r>
                              <w:t xml:space="preserve">plus trzy najlepsze wyniki punktowe z  pozostałych </w:t>
                            </w:r>
                          </w:p>
                          <w:p w:rsidR="00B86D0C" w:rsidRDefault="00B86D0C" w:rsidP="00B86D0C">
                            <w:pPr>
                              <w:pStyle w:val="Zawartoramki"/>
                            </w:pPr>
                            <w:r>
                              <w:t xml:space="preserve"> konkurencji,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left:0;text-align:left;margin-left:369pt;margin-top:22.35pt;width:152.9pt;height:49.45pt;z-index:25166028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" stroked="f">
                <v:textbox inset="0,0,0,0">
                  <w:txbxContent>
                    <w:p w:rsidR="00B86D0C" w:rsidRDefault="00B86D0C" w:rsidP="00B86D0C">
                      <w:pPr>
                        <w:pStyle w:val="Zawartoramki"/>
                      </w:pPr>
                      <w:r>
                        <w:t xml:space="preserve">plus trzy najlepsze wyniki punktowe z  pozostałych </w:t>
                      </w:r>
                    </w:p>
                    <w:p w:rsidR="00B86D0C" w:rsidRDefault="00B86D0C" w:rsidP="00B86D0C">
                      <w:pPr>
                        <w:pStyle w:val="Zawartoramki"/>
                      </w:pPr>
                      <w:r>
                        <w:t xml:space="preserve"> konkurencji,</w:t>
                      </w:r>
                    </w:p>
                  </w:txbxContent>
                </v:textbox>
              </v:rect>
            </w:pict>
          </mc:Fallback>
        </mc:AlternateConten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rocznik 2005 (11 lat): 50m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100m. st.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 200m.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100m.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st.grzb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100m.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st.klas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., 50 m. st. motyl., 200 m. st.zm.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pl-PL"/>
        </w:rPr>
        <mc:AlternateContent>
          <mc:Choice Requires="wps">
            <w:drawing>
              <wp:anchor distT="0" distB="0" distL="112395" distR="112395" simplePos="0" relativeHeight="251659264" behindDoc="0" locked="0" layoutInCell="1" allowOverlap="1" wp14:anchorId="70D8344C" wp14:editId="315B44AA">
                <wp:simplePos x="0" y="0"/>
                <wp:positionH relativeFrom="column">
                  <wp:posOffset>4457700</wp:posOffset>
                </wp:positionH>
                <wp:positionV relativeFrom="paragraph">
                  <wp:posOffset>47625</wp:posOffset>
                </wp:positionV>
                <wp:extent cx="116205" cy="459105"/>
                <wp:effectExtent l="9525" t="9525" r="9525" b="9525"/>
                <wp:wrapNone/>
                <wp:docPr id="16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60" cy="458640"/>
                        </a:xfrm>
                        <a:prstGeom prst="rightBrace">
                          <a:avLst>
                            <a:gd name="adj1" fmla="val 33333"/>
                            <a:gd name="adj2" fmla="val 39218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" o:spid="_x0000_s1026" type="#_x0000_t88" style="position:absolute;margin-left:351pt;margin-top:3.75pt;width:9.15pt;height:36.15pt;z-index:251659264;visibility:visible;mso-wrap-style:square;mso-wrap-distance-left:8.85pt;mso-wrap-distance-top:0;mso-wrap-distance-right:8.8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" adj="1814,8471" strokeweight=".26mm">
                <v:stroke joinstyle="miter"/>
              </v:shape>
            </w:pict>
          </mc:Fallback>
        </mc:AlternateConten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rocznik 2004 (12 lat): 400m.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., 200m. st. zm. 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rocznik 2003 (13 lat): 400m.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., 400m. st. zm.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- rocznik 2002 (14 lat): 800m. </w:t>
      </w:r>
      <w:proofErr w:type="spellStart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st.dow</w:t>
      </w:r>
      <w:proofErr w:type="spellEnd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., 400m. st. zm.</w:t>
      </w:r>
    </w:p>
    <w:p w:rsidR="00B86D0C" w:rsidRPr="00B86D0C" w:rsidRDefault="00B86D0C" w:rsidP="00B86D0C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hanging="88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rocznik 2001 i starsi (15 lat i starsi): pięć najlepszych wyników punktowych w pięciu różnych konkurencjach.</w:t>
      </w:r>
    </w:p>
    <w:p w:rsidR="00B86D0C" w:rsidRPr="00B86D0C" w:rsidRDefault="00B86D0C" w:rsidP="00B86D0C">
      <w:pPr>
        <w:tabs>
          <w:tab w:val="left" w:pos="720"/>
        </w:tabs>
        <w:suppressAutoHyphens/>
        <w:spacing w:after="0" w:line="240" w:lineRule="auto"/>
        <w:ind w:hanging="52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     W przypadku braku wyniku w wymienionych powyżej konkurencjach zawodnikowi zalicza się „0” punktów za tę konkurencję.</w:t>
      </w:r>
    </w:p>
    <w:p w:rsidR="00B86D0C" w:rsidRPr="00B86D0C" w:rsidRDefault="00B86D0C" w:rsidP="00B86D0C">
      <w:pPr>
        <w:tabs>
          <w:tab w:val="left" w:pos="720"/>
        </w:tabs>
        <w:suppressAutoHyphens/>
        <w:spacing w:after="0" w:line="240" w:lineRule="auto"/>
        <w:ind w:hanging="527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Klasyfikacja klubowa dziewcząt i chłopców </w:t>
      </w:r>
    </w:p>
    <w:p w:rsidR="00B86D0C" w:rsidRPr="00B86D0C" w:rsidRDefault="00B86D0C" w:rsidP="00B86D0C">
      <w:pPr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Oddzielnie w Dużej i Małej Świętokrzyskiej Lidze Pływackiej prowadzone będą klasyfikacje</w:t>
      </w:r>
      <w:r w:rsidRPr="00B86D0C">
        <w:rPr>
          <w:rFonts w:ascii="Times New Roman" w:eastAsia="Times New Roman" w:hAnsi="Times New Roman" w:cs="Times New Roman"/>
          <w:color w:val="0070C0"/>
          <w:sz w:val="24"/>
          <w:szCs w:val="24"/>
          <w:lang w:eastAsia="zh-CN"/>
        </w:rPr>
        <w:t xml:space="preserve"> 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chłopców i dziewcząt. Na wynik w tej klasyfikacji składać się będzie </w:t>
      </w:r>
    </w:p>
    <w:p w:rsidR="00B86D0C" w:rsidRPr="00B86D0C" w:rsidRDefault="00B86D0C" w:rsidP="00B86D0C">
      <w:pPr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zh-CN"/>
        </w:rPr>
        <w:t>W małej lidze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suma punktów zdobytych przez zawodników/zawodniczki za miejsca uzyskane         w poszczególnych zawodach w startach indywidualnych   i sztafetowych wg. następującego klucza:</w:t>
      </w:r>
    </w:p>
    <w:p w:rsidR="00B86D0C" w:rsidRPr="00B86D0C" w:rsidRDefault="00B86D0C" w:rsidP="00B86D0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  <w:t>Starty indywidualne: I m. – 13 pkt., II m. – 11 pkt., III m. – 10 pkt. …, XII m. – 1 pkt.</w:t>
      </w:r>
    </w:p>
    <w:p w:rsidR="00B86D0C" w:rsidRPr="00B86D0C" w:rsidRDefault="00B86D0C" w:rsidP="00B86D0C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  <w:t>Starty sztafetowe:      I m. – 26 pkt., II m. – 22 pkt., III m. – 20 pkt. …, XII m. – 2 pkt.</w:t>
      </w:r>
    </w:p>
    <w:p w:rsidR="00B86D0C" w:rsidRPr="00B86D0C" w:rsidRDefault="00B86D0C" w:rsidP="00B86D0C">
      <w:pPr>
        <w:tabs>
          <w:tab w:val="left" w:pos="360"/>
        </w:tabs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tabs>
          <w:tab w:val="left" w:pos="360"/>
        </w:tabs>
        <w:suppressAutoHyphens/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bCs/>
          <w:color w:val="FF3333"/>
          <w:sz w:val="24"/>
          <w:szCs w:val="24"/>
          <w:lang w:eastAsia="zh-CN"/>
        </w:rPr>
        <w:t>W dużej lidze</w:t>
      </w:r>
      <w:r w:rsidRPr="00B86D0C"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  <w:t xml:space="preserve"> suma punktów FINA zdobytych przez zawodników/zawodniczki zajmujących miejsca I – VI w poszczególnych konkurencjach w startach indywidualnych i sztafetowych. Punkty za wyniki w rywalizacji sztafet będą przyznawane w podwójnej ilości.</w:t>
      </w:r>
    </w:p>
    <w:p w:rsidR="00B86D0C" w:rsidRPr="00B86D0C" w:rsidRDefault="00B86D0C" w:rsidP="00B86D0C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Klasyfikacja klubowa generalna</w:t>
      </w:r>
    </w:p>
    <w:p w:rsidR="00B86D0C" w:rsidRPr="00B86D0C" w:rsidRDefault="00B86D0C" w:rsidP="00B86D0C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Klasyfikacja ta będzie prowadzona oddzielnie dla zawodników uczestniczących w zawodach Dużej      i Małej Świętokrzyskiej Ligi Pływackiej. Wynikiem klubu będzie suma punktów uzyskanych przez zawodników i zawodniczki w klasyfikacjach klubowych dziewcząt i chłopców. </w:t>
      </w:r>
    </w:p>
    <w:p w:rsidR="00B86D0C" w:rsidRPr="00B86D0C" w:rsidRDefault="00B86D0C" w:rsidP="00B86D0C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 klasyfikacji klubowej generalnej Małej i Dużej Świętokrzyskiej Ligi Pływackiej uwzględnione zostaną punkty zdobyte przez sztafety rozgrywane w kat. MIX.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VI. Informacje techniczne: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400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Zawody rozgrywane są według przepisów FINA i PZP.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454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Zgłoszenia zawodników muszą obowiązkowo zawierać numery kodowe („karty sztywnej”). Zgłoszenia bez numerów kodowych nie będą przyjmowane.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Godziny rozpoczęcia zawodów</w:t>
      </w:r>
    </w:p>
    <w:p w:rsidR="00B86D0C" w:rsidRPr="00B86D0C" w:rsidRDefault="00B86D0C" w:rsidP="00B86D0C">
      <w:pPr>
        <w:tabs>
          <w:tab w:val="left" w:pos="360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ab/>
        <w:t>- starty – 10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eastAsia="zh-CN"/>
        </w:rPr>
        <w:t>00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, rozgrzewka od godziny 9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eastAsia="zh-CN"/>
        </w:rPr>
        <w:t>00</w:t>
      </w:r>
      <w:bookmarkStart w:id="1" w:name="OLE_LINK3"/>
      <w:bookmarkStart w:id="2" w:name="OLE_LINK4"/>
      <w:bookmarkStart w:id="3" w:name="OLE_LINK1"/>
      <w:bookmarkStart w:id="4" w:name="OLE_LINK2"/>
      <w:bookmarkEnd w:id="1"/>
      <w:bookmarkEnd w:id="2"/>
      <w:bookmarkEnd w:id="3"/>
      <w:bookmarkEnd w:id="4"/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,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360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Zawody przeprowadzane są seriami na czas bez podziału na roczniki 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od najsłabszej do najlepszej serii.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400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Wyniki zawodów i klasyfikacje podawane będą w podziale na kategorie wiekowe.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338"/>
        </w:tabs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Zgłoszenia zawodników przyjmowane są do wtorku (godzina 22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eastAsia="zh-CN"/>
        </w:rPr>
        <w:t>00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) w tygodniu, w którym będą rozgrywane zawody.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338"/>
          <w:tab w:val="left" w:pos="400"/>
        </w:tabs>
        <w:suppressAutoHyphens/>
        <w:spacing w:after="0" w:line="240" w:lineRule="auto"/>
        <w:ind w:left="624" w:hanging="45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Po opublikowaniu w Internecie listy zgłoszonych zawodników – środa godz. 12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eastAsia="zh-CN"/>
        </w:rPr>
        <w:t>00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nie będzie można</w:t>
      </w:r>
    </w:p>
    <w:p w:rsidR="00B86D0C" w:rsidRPr="00B86D0C" w:rsidRDefault="00B86D0C" w:rsidP="00B86D0C">
      <w:pPr>
        <w:tabs>
          <w:tab w:val="left" w:pos="338"/>
        </w:tabs>
        <w:suppressAutoHyphens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dokonywać żadnych zmian poza wykreśleniami. Wykreślenia zawodników bez konsekwencji finansowych do godziny 20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vertAlign w:val="superscript"/>
          <w:lang w:eastAsia="zh-CN"/>
        </w:rPr>
        <w:t xml:space="preserve">00 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we czwartek poprzedzający zawody. 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400"/>
        </w:tabs>
        <w:suppressAutoHyphens/>
        <w:spacing w:after="0" w:line="240" w:lineRule="auto"/>
        <w:ind w:left="397" w:hanging="22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Ostateczna lista startowa publikowana będzie najpóźniej rano w piątek poprzedzający zawody.</w:t>
      </w:r>
    </w:p>
    <w:p w:rsidR="00B86D0C" w:rsidRPr="00B86D0C" w:rsidRDefault="00B86D0C" w:rsidP="00B86D0C">
      <w:pPr>
        <w:numPr>
          <w:ilvl w:val="0"/>
          <w:numId w:val="11"/>
        </w:numPr>
        <w:tabs>
          <w:tab w:val="left" w:pos="400"/>
          <w:tab w:val="left" w:pos="454"/>
        </w:tabs>
        <w:suppressAutoHyphens/>
        <w:spacing w:after="0" w:line="240" w:lineRule="auto"/>
        <w:ind w:left="624" w:hanging="454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Opłata startowa wynosi 20,00zł od zawodnika za start w każdej rundzie według ostatecznej listy</w:t>
      </w:r>
    </w:p>
    <w:p w:rsidR="00B86D0C" w:rsidRPr="00B86D0C" w:rsidRDefault="00B86D0C" w:rsidP="00B86D0C">
      <w:pPr>
        <w:tabs>
          <w:tab w:val="left" w:pos="400"/>
          <w:tab w:val="left" w:pos="454"/>
        </w:tabs>
        <w:suppressAutoHyphens/>
        <w:spacing w:after="0" w:line="240" w:lineRule="auto"/>
        <w:ind w:left="397" w:hanging="5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startowej.</w:t>
      </w:r>
    </w:p>
    <w:p w:rsidR="00B86D0C" w:rsidRPr="00B86D0C" w:rsidRDefault="00B86D0C" w:rsidP="00B86D0C">
      <w:pPr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i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VII. Nagrody.</w:t>
      </w:r>
    </w:p>
    <w:p w:rsidR="00B86D0C" w:rsidRPr="00B86D0C" w:rsidRDefault="00B86D0C" w:rsidP="00B86D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Duża Liga - na każdych zawodach ligi dyplomy dla trzech najlepszych zawodników i zawodniczek                    w poszczególnych rocznikach oraz dla trzech sztafet.</w:t>
      </w:r>
    </w:p>
    <w:p w:rsidR="00B86D0C" w:rsidRPr="00B86D0C" w:rsidRDefault="00B86D0C" w:rsidP="00B86D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Mała Liga - na każdych zawodach ligi dyplomy dla sześciu najlepszych zawodników i zawodniczek                 w poszczególnych kategoriach oraz dla trzech sztafet.</w:t>
      </w:r>
    </w:p>
    <w:p w:rsidR="00B86D0C" w:rsidRPr="00B86D0C" w:rsidRDefault="00B86D0C" w:rsidP="00B86D0C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Po rozegraniu wszystkich rund zawodów nagrodzeni zostaną zawodnicy i zawodniczki: </w:t>
      </w:r>
    </w:p>
    <w:p w:rsidR="00B86D0C" w:rsidRPr="00B86D0C" w:rsidRDefault="00B86D0C" w:rsidP="00B86D0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W Dużej Lidze - w podziale na kategorie wiekowe 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- 3 najlepsze zawodniczki indywidualnie - dyplomy, statuetki i ewentualnie nagroda rzeczowa, 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br/>
        <w:t xml:space="preserve">         - 3 najlepszych zawodników indywidualnie - dyplomy, statuetki i ewentualnie nagrody rzeczowe,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W przypadku równej ilości punktów wyżej zostanie sklasyfikowany zawodnik/zawodniczka którzy 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uzyskali większą liczbę punktów w jednym starcie.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- 3 najlepsze kluby w kat. dziewcząt i chłopców – dyplomy i statuetki,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- 3 najlepsze kluby – dyplomy i puchary.</w:t>
      </w:r>
    </w:p>
    <w:p w:rsidR="00B86D0C" w:rsidRPr="00B86D0C" w:rsidRDefault="00B86D0C" w:rsidP="00B86D0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W Małej Lidze - w podziale na kategorie wiekowe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- 6 najlepszych zawodniczek indywidualnie - dyplomy, 3 najlepsze zawodniczki statuetki                  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i ewentualnie nagroda rzeczowe.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- 6 najlepszych zawodników indywidualnie - dyplomy, 3 najlepszych zawodników statuetki              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   i ewentualnie nagrody rzeczowe,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W przypadku równej ilości punktów wyżej zostanie sklasyfikowany zawodnik/zawodniczka którzy 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uzyskali większą liczbę punktów w jednym starcie.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- 3 najlepsze kluby w kat. dziewcząt i chłopców – dyplomy i statuetki,</w:t>
      </w:r>
    </w:p>
    <w:p w:rsidR="00B86D0C" w:rsidRPr="00B86D0C" w:rsidRDefault="00B86D0C" w:rsidP="00B86D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     - 3 najlepsze kluby – dyplomy i puchary.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VIII. Postanowienia końcowe.</w:t>
      </w:r>
    </w:p>
    <w:p w:rsidR="00B86D0C" w:rsidRPr="00B86D0C" w:rsidRDefault="00B86D0C" w:rsidP="00B86D0C">
      <w:pPr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W sprawach nie objętych w/w regulaminem decyduje Zarząd Ś.O.Z.P. a podczas zawodów protesty       i spory rozstrzyga Naczelnik Zawodów w porozumieniu z przedstawicielem gospodarza i Sędziego Głównego.</w:t>
      </w:r>
    </w:p>
    <w:p w:rsidR="00B86D0C" w:rsidRPr="00B86D0C" w:rsidRDefault="00B86D0C" w:rsidP="00B86D0C">
      <w:pPr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Każdy zawodnik musi być objęty ubezpieczeniem od następstw nieszczęśliwych wypadków – zgodnie z ustawą o sporcie obowiązek ubezpieczenia spoczywa na klubie sportowym, do którego przynależy zawodnik – art. 38.</w:t>
      </w:r>
    </w:p>
    <w:p w:rsidR="00B86D0C" w:rsidRPr="00B86D0C" w:rsidRDefault="00B86D0C" w:rsidP="00B86D0C">
      <w:pPr>
        <w:suppressAutoHyphens/>
        <w:spacing w:after="0" w:line="240" w:lineRule="auto"/>
        <w:ind w:left="360" w:hanging="180"/>
        <w:jc w:val="both"/>
        <w:rPr>
          <w:rFonts w:ascii="Times New Roman" w:eastAsia="Times New Roman" w:hAnsi="Times New Roman" w:cs="Times New Roman"/>
          <w:color w:val="00000A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- Na każdych zawodach trener sprawujący opiekę nad zawodnikami jest zobowiązany posiadać ich karty sztywne oraz aktualne badania lekarskie. Brak tych dokumentów spowoduje niedopuszczenie zawodnika do startu lub jego dyskwalifikację.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lastRenderedPageBreak/>
        <w:t>Załącznik do regulaminu</w:t>
      </w:r>
    </w:p>
    <w:p w:rsidR="00B86D0C" w:rsidRP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zh-CN"/>
        </w:rPr>
        <w:t>XV EDYCJI</w:t>
      </w:r>
    </w:p>
    <w:p w:rsidR="00B86D0C" w:rsidRP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zh-CN"/>
        </w:rPr>
        <w:t>„Świętokrzyskiej Ligi Pływackiej 2016 r.”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br/>
      </w:r>
      <w:r w:rsidRPr="00B86D0C">
        <w:rPr>
          <w:rFonts w:ascii="Times New Roman" w:eastAsia="Times New Roman" w:hAnsi="Times New Roman" w:cs="Times New Roman"/>
          <w:color w:val="00000A"/>
          <w:sz w:val="18"/>
          <w:szCs w:val="18"/>
          <w:lang w:eastAsia="zh-CN"/>
        </w:rPr>
        <w:t>Terminarz, miejsca oraz program poszczególnych rund ligi.</w:t>
      </w:r>
      <w:r w:rsidRPr="00B86D0C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br/>
      </w:r>
    </w:p>
    <w:p w:rsidR="00B86D0C" w:rsidRPr="00B86D0C" w:rsidRDefault="00B86D0C" w:rsidP="00B86D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zh-CN"/>
        </w:rPr>
        <w:t>Mała Świętokrzyska Liga Pływacka – basen 25.:</w:t>
      </w:r>
      <w:r w:rsidRPr="00B86D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             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1. runda: termin 2016.02.13, miejsce – Ostrowiec Św.</w:t>
      </w: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br/>
        <w:t xml:space="preserve">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2006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i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2007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klas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2005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200m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klas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2. runda: termin 2016.04.09, miejsce – Połaniec</w:t>
      </w: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br/>
        <w:t xml:space="preserve">      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rocznik 2006 i 2007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- 50m st. klas., 50m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., 100m st. zm., 4x50m st. zm.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 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2003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mot., 200m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3. runda: termin 2016.05.14, miejsce – Sandomierz</w:t>
      </w: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br/>
        <w:t xml:space="preserve">       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rocznik 2006 i 2007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- 50m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, 100m st. zm., 50m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., 4x50m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.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MIX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2005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- 200m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klas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MIX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t>4. runda: termin 2016.10.15, miejsce – Busko - Zdrój</w:t>
      </w: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zh-CN"/>
        </w:rPr>
        <w:br/>
        <w:t xml:space="preserve">        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rocznik 2006 i 2007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ab/>
        <w:t xml:space="preserve">- 100m st. zm., 50m st.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  <w:t xml:space="preserve">., 50m st. klas., .4x50m st. zm.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MIX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 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2005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mot., 200m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 MIX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</w:pP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 xml:space="preserve">5. </w:t>
      </w:r>
      <w:proofErr w:type="spellStart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>runda</w:t>
      </w:r>
      <w:proofErr w:type="spellEnd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 xml:space="preserve">: </w:t>
      </w:r>
      <w:proofErr w:type="spellStart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>termin</w:t>
      </w:r>
      <w:proofErr w:type="spellEnd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 xml:space="preserve"> 2016.11.12, </w:t>
      </w:r>
      <w:proofErr w:type="spellStart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>miejsce</w:t>
      </w:r>
      <w:proofErr w:type="spellEnd"/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t xml:space="preserve"> – ………………………………………..</w:t>
      </w:r>
      <w:r w:rsidRPr="00B86D0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 w:eastAsia="zh-CN"/>
        </w:rPr>
        <w:br/>
        <w:t xml:space="preserve">      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2006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i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2007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klas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8x50m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 MIX 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val="en-US" w:eastAsia="zh-CN"/>
        </w:rPr>
      </w:pP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      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rocznik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2005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 </w:t>
      </w:r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ab/>
        <w:t xml:space="preserve">- 4x100m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200m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dow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klas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grzb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., 4x100m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st.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 xml:space="preserve"> </w:t>
      </w:r>
      <w:proofErr w:type="spellStart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zm</w:t>
      </w:r>
      <w:proofErr w:type="spellEnd"/>
      <w:r w:rsidRPr="00B86D0C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zh-CN"/>
        </w:rPr>
        <w:t>.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  <w:lang w:val="en-US"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bCs/>
          <w:color w:val="FF3333"/>
          <w:sz w:val="20"/>
          <w:szCs w:val="20"/>
          <w:lang w:eastAsia="zh-CN"/>
        </w:rPr>
        <w:t>Uwaga!</w:t>
      </w: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b/>
          <w:bCs/>
          <w:color w:val="FF3333"/>
          <w:sz w:val="20"/>
          <w:szCs w:val="20"/>
          <w:lang w:eastAsia="zh-CN"/>
        </w:rPr>
        <w:t xml:space="preserve">Limity czasowe </w:t>
      </w:r>
      <w:r w:rsidRPr="00B86D0C">
        <w:rPr>
          <w:rFonts w:ascii="Times New Roman" w:eastAsia="Times New Roman" w:hAnsi="Times New Roman" w:cs="Times New Roman"/>
          <w:color w:val="FF3333"/>
          <w:sz w:val="20"/>
          <w:szCs w:val="20"/>
          <w:lang w:eastAsia="zh-CN"/>
        </w:rPr>
        <w:t xml:space="preserve">dla zawodników rocznik 2007 uprawniające do startu w zawodach Małej Świętokrzyskiej Ligi Pływackiej 2016 </w:t>
      </w:r>
    </w:p>
    <w:p w:rsid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3333"/>
          <w:sz w:val="20"/>
          <w:szCs w:val="20"/>
          <w:lang w:eastAsia="zh-CN"/>
        </w:rPr>
      </w:pPr>
      <w:r w:rsidRPr="00B86D0C">
        <w:rPr>
          <w:rFonts w:ascii="Times New Roman" w:eastAsia="Times New Roman" w:hAnsi="Times New Roman" w:cs="Times New Roman"/>
          <w:color w:val="FF3333"/>
          <w:sz w:val="20"/>
          <w:szCs w:val="20"/>
          <w:lang w:eastAsia="zh-CN"/>
        </w:rPr>
        <w:t>- w I, II i III rundzie – jako minimum przyjęto 20 czas w rankingu 9 latków uzyskany na zawodach Świętokrzyskiej Ligi Pływackiej 2015 z zaokrągleniem do pełnej sekundy.</w:t>
      </w:r>
    </w:p>
    <w:p w:rsid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>
        <w:rPr>
          <w:noProof/>
          <w:color w:val="FF3333"/>
          <w:lang w:eastAsia="pl-PL"/>
        </w:rPr>
        <w:drawing>
          <wp:anchor distT="0" distB="0" distL="0" distR="0" simplePos="0" relativeHeight="251662336" behindDoc="0" locked="0" layoutInCell="1" allowOverlap="1" wp14:anchorId="5B9148FA" wp14:editId="6FA9943B">
            <wp:simplePos x="0" y="0"/>
            <wp:positionH relativeFrom="column">
              <wp:posOffset>-25400</wp:posOffset>
            </wp:positionH>
            <wp:positionV relativeFrom="paragraph">
              <wp:posOffset>77470</wp:posOffset>
            </wp:positionV>
            <wp:extent cx="3480435" cy="525780"/>
            <wp:effectExtent l="0" t="0" r="5715" b="7620"/>
            <wp:wrapSquare wrapText="largest"/>
            <wp:docPr id="18" name="Obiek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iekt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3333"/>
          <w:sz w:val="24"/>
          <w:szCs w:val="24"/>
          <w:lang w:eastAsia="zh-CN"/>
        </w:rPr>
      </w:pPr>
    </w:p>
    <w:p w:rsidR="00B86D0C" w:rsidRPr="00B86D0C" w:rsidRDefault="00B86D0C" w:rsidP="00B86D0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B86D0C">
        <w:rPr>
          <w:rFonts w:ascii="Times New Roman" w:eastAsia="Times New Roman" w:hAnsi="Times New Roman" w:cs="Times New Roman"/>
          <w:color w:val="FF3333"/>
          <w:sz w:val="20"/>
          <w:szCs w:val="20"/>
          <w:lang w:eastAsia="zh-CN"/>
        </w:rPr>
        <w:t>- w IV i V rundzie – jako minimum przyjęto 10 czas w rankingu 9 latków uzyskany na zawodach Świętokrzyskiej Ligi Pływackiej 2015 z zaokrągleniem do pełnej sekundy.</w:t>
      </w:r>
    </w:p>
    <w:p w:rsidR="00B86D0C" w:rsidRDefault="001B14B9">
      <w:r>
        <w:rPr>
          <w:i/>
          <w:noProof/>
          <w:color w:val="FF3333"/>
          <w:sz w:val="18"/>
          <w:szCs w:val="18"/>
          <w:lang w:eastAsia="pl-PL"/>
        </w:rPr>
        <w:drawing>
          <wp:anchor distT="0" distB="0" distL="0" distR="0" simplePos="0" relativeHeight="251664384" behindDoc="0" locked="0" layoutInCell="1" allowOverlap="1" wp14:anchorId="6D0B8EB9" wp14:editId="6F6F3D6D">
            <wp:simplePos x="0" y="0"/>
            <wp:positionH relativeFrom="column">
              <wp:posOffset>-31115</wp:posOffset>
            </wp:positionH>
            <wp:positionV relativeFrom="paragraph">
              <wp:posOffset>92075</wp:posOffset>
            </wp:positionV>
            <wp:extent cx="3480435" cy="526415"/>
            <wp:effectExtent l="0" t="0" r="5715" b="6985"/>
            <wp:wrapSquare wrapText="largest"/>
            <wp:docPr id="19" name="Obiek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iekt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86D0C" w:rsidRDefault="00B86D0C"/>
    <w:p w:rsidR="00B86D0C" w:rsidRDefault="00B86D0C"/>
    <w:p w:rsidR="00ED2938" w:rsidRDefault="00F24213">
      <w:r>
        <w:rPr>
          <w:noProof/>
          <w:lang w:eastAsia="pl-PL"/>
        </w:rPr>
        <w:lastRenderedPageBreak/>
        <w:drawing>
          <wp:anchor distT="0" distB="0" distL="0" distR="0" simplePos="0" relativeHeight="251666432" behindDoc="0" locked="0" layoutInCell="1" allowOverlap="1" wp14:anchorId="4224F585" wp14:editId="1EEBB680">
            <wp:simplePos x="0" y="0"/>
            <wp:positionH relativeFrom="column">
              <wp:posOffset>-45085</wp:posOffset>
            </wp:positionH>
            <wp:positionV relativeFrom="paragraph">
              <wp:posOffset>590550</wp:posOffset>
            </wp:positionV>
            <wp:extent cx="6743700" cy="7711440"/>
            <wp:effectExtent l="0" t="0" r="0" b="0"/>
            <wp:wrapSquare wrapText="largest"/>
            <wp:docPr id="20" name="Obiek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iekt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771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2938" w:rsidSect="00C8772B">
      <w:footerReference w:type="default" r:id="rId13"/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78C" w:rsidRDefault="00EA678C" w:rsidP="00C8772B">
      <w:pPr>
        <w:spacing w:after="0" w:line="240" w:lineRule="auto"/>
      </w:pPr>
      <w:r>
        <w:separator/>
      </w:r>
    </w:p>
  </w:endnote>
  <w:endnote w:type="continuationSeparator" w:id="0">
    <w:p w:rsidR="00EA678C" w:rsidRDefault="00EA678C" w:rsidP="00C8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540" w:type="dxa"/>
      <w:tblInd w:w="109" w:type="dxa"/>
      <w:tblBorders>
        <w:top w:val="single" w:sz="8" w:space="0" w:color="C0C0C0"/>
        <w:bottom w:val="single" w:sz="8" w:space="0" w:color="C0C0C0"/>
        <w:insideH w:val="single" w:sz="8" w:space="0" w:color="C0C0C0"/>
      </w:tblBorders>
      <w:tblLook w:val="0000" w:firstRow="0" w:lastRow="0" w:firstColumn="0" w:lastColumn="0" w:noHBand="0" w:noVBand="0"/>
    </w:tblPr>
    <w:tblGrid>
      <w:gridCol w:w="9540"/>
    </w:tblGrid>
    <w:tr w:rsidR="00C8772B" w:rsidTr="00A446F9">
      <w:trPr>
        <w:trHeight w:hRule="exact" w:val="57"/>
      </w:trPr>
      <w:tc>
        <w:tcPr>
          <w:tcW w:w="9540" w:type="dxa"/>
          <w:tcBorders>
            <w:top w:val="single" w:sz="8" w:space="0" w:color="C0C0C0"/>
            <w:bottom w:val="single" w:sz="8" w:space="0" w:color="C0C0C0"/>
          </w:tcBorders>
          <w:shd w:val="clear" w:color="auto" w:fill="auto"/>
          <w:vAlign w:val="center"/>
        </w:tcPr>
        <w:p w:rsidR="00C8772B" w:rsidRDefault="00C8772B" w:rsidP="00A446F9">
          <w:pPr>
            <w:pStyle w:val="Stopka"/>
            <w:snapToGrid w:val="0"/>
            <w:jc w:val="center"/>
          </w:pPr>
        </w:p>
      </w:tc>
    </w:tr>
  </w:tbl>
  <w:p w:rsidR="00C8772B" w:rsidRDefault="00B86D0C" w:rsidP="00B86D0C">
    <w:pPr>
      <w:pStyle w:val="Stopka"/>
      <w:tabs>
        <w:tab w:val="clear" w:pos="4536"/>
        <w:tab w:val="clear" w:pos="9072"/>
        <w:tab w:val="left" w:pos="1083"/>
        <w:tab w:val="left" w:pos="1866"/>
        <w:tab w:val="left" w:pos="2684"/>
        <w:tab w:val="left" w:pos="3629"/>
        <w:tab w:val="left" w:pos="4527"/>
        <w:tab w:val="left" w:pos="5484"/>
        <w:tab w:val="left" w:pos="6221"/>
        <w:tab w:val="left" w:pos="7050"/>
        <w:tab w:val="left" w:pos="8018"/>
        <w:tab w:val="left" w:pos="9135"/>
      </w:tabs>
    </w:pP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251667456" behindDoc="1" locked="0" layoutInCell="1" allowOverlap="1" wp14:anchorId="456A5DBB" wp14:editId="1C9AB54A">
          <wp:simplePos x="0" y="0"/>
          <wp:positionH relativeFrom="column">
            <wp:posOffset>2297125</wp:posOffset>
          </wp:positionH>
          <wp:positionV relativeFrom="paragraph">
            <wp:posOffset>22860</wp:posOffset>
          </wp:positionV>
          <wp:extent cx="436880" cy="533400"/>
          <wp:effectExtent l="0" t="0" r="1270" b="0"/>
          <wp:wrapNone/>
          <wp:docPr id="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688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251665408" behindDoc="1" locked="0" layoutInCell="1" allowOverlap="1" wp14:anchorId="45F84F6C" wp14:editId="620BCD02">
          <wp:simplePos x="0" y="0"/>
          <wp:positionH relativeFrom="column">
            <wp:posOffset>1741500</wp:posOffset>
          </wp:positionH>
          <wp:positionV relativeFrom="paragraph">
            <wp:posOffset>23495</wp:posOffset>
          </wp:positionV>
          <wp:extent cx="456565" cy="592455"/>
          <wp:effectExtent l="0" t="0" r="635" b="0"/>
          <wp:wrapNone/>
          <wp:docPr id="7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braz 1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56565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251663360" behindDoc="1" locked="0" layoutInCell="1" allowOverlap="1" wp14:anchorId="79C4B059" wp14:editId="09AE3262">
          <wp:simplePos x="0" y="0"/>
          <wp:positionH relativeFrom="column">
            <wp:posOffset>1162380</wp:posOffset>
          </wp:positionH>
          <wp:positionV relativeFrom="paragraph">
            <wp:posOffset>16510</wp:posOffset>
          </wp:positionV>
          <wp:extent cx="485775" cy="570230"/>
          <wp:effectExtent l="0" t="0" r="9525" b="1270"/>
          <wp:wrapNone/>
          <wp:docPr id="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5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251661312" behindDoc="1" locked="0" layoutInCell="1" allowOverlap="1" wp14:anchorId="7ACF8A3A" wp14:editId="06F6CEDB">
          <wp:simplePos x="0" y="0"/>
          <wp:positionH relativeFrom="column">
            <wp:posOffset>614375</wp:posOffset>
          </wp:positionH>
          <wp:positionV relativeFrom="paragraph">
            <wp:posOffset>23495</wp:posOffset>
          </wp:positionV>
          <wp:extent cx="460375" cy="555625"/>
          <wp:effectExtent l="0" t="0" r="0" b="0"/>
          <wp:wrapNone/>
          <wp:docPr id="5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4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460375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8110" simplePos="0" relativeHeight="251669504" behindDoc="1" locked="0" layoutInCell="1" allowOverlap="1" wp14:anchorId="4C934801" wp14:editId="493E3E88">
          <wp:simplePos x="0" y="0"/>
          <wp:positionH relativeFrom="column">
            <wp:posOffset>2844495</wp:posOffset>
          </wp:positionH>
          <wp:positionV relativeFrom="paragraph">
            <wp:posOffset>18415</wp:posOffset>
          </wp:positionV>
          <wp:extent cx="489585" cy="595630"/>
          <wp:effectExtent l="0" t="0" r="5715" b="0"/>
          <wp:wrapNone/>
          <wp:docPr id="9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8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489585" cy="595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251671552" behindDoc="1" locked="0" layoutInCell="1" allowOverlap="1" wp14:anchorId="73F1BE05" wp14:editId="1C13C51F">
          <wp:simplePos x="0" y="0"/>
          <wp:positionH relativeFrom="column">
            <wp:posOffset>3457270</wp:posOffset>
          </wp:positionH>
          <wp:positionV relativeFrom="paragraph">
            <wp:posOffset>23495</wp:posOffset>
          </wp:positionV>
          <wp:extent cx="457200" cy="570230"/>
          <wp:effectExtent l="0" t="0" r="0" b="1270"/>
          <wp:wrapNone/>
          <wp:docPr id="1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7"/>
                  <pic:cNvPicPr>
                    <a:picLocks noChangeAspect="1" noChangeArrowheads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8110" simplePos="0" relativeHeight="251673600" behindDoc="1" locked="0" layoutInCell="1" allowOverlap="1" wp14:anchorId="3D7E011E" wp14:editId="25FDA0FC">
          <wp:simplePos x="0" y="0"/>
          <wp:positionH relativeFrom="column">
            <wp:posOffset>4024960</wp:posOffset>
          </wp:positionH>
          <wp:positionV relativeFrom="paragraph">
            <wp:posOffset>13970</wp:posOffset>
          </wp:positionV>
          <wp:extent cx="482600" cy="593725"/>
          <wp:effectExtent l="0" t="0" r="0" b="0"/>
          <wp:wrapNone/>
          <wp:docPr id="1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Obraz 9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593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4935" simplePos="0" relativeHeight="251675648" behindDoc="1" locked="0" layoutInCell="1" allowOverlap="1" wp14:anchorId="0E15A929" wp14:editId="7007338D">
          <wp:simplePos x="0" y="0"/>
          <wp:positionH relativeFrom="column">
            <wp:posOffset>4635830</wp:posOffset>
          </wp:positionH>
          <wp:positionV relativeFrom="paragraph">
            <wp:posOffset>-635</wp:posOffset>
          </wp:positionV>
          <wp:extent cx="497205" cy="598170"/>
          <wp:effectExtent l="0" t="0" r="0" b="0"/>
          <wp:wrapNone/>
          <wp:docPr id="1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6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497205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3175" distL="114935" distR="114935" simplePos="0" relativeHeight="251677696" behindDoc="1" locked="0" layoutInCell="1" allowOverlap="1" wp14:anchorId="5F51A820" wp14:editId="5AABAFDC">
          <wp:simplePos x="0" y="0"/>
          <wp:positionH relativeFrom="column">
            <wp:posOffset>5257495</wp:posOffset>
          </wp:positionH>
          <wp:positionV relativeFrom="paragraph">
            <wp:posOffset>22860</wp:posOffset>
          </wp:positionV>
          <wp:extent cx="482600" cy="584835"/>
          <wp:effectExtent l="0" t="0" r="0" b="5715"/>
          <wp:wrapNone/>
          <wp:docPr id="1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3"/>
                  <pic:cNvPicPr>
                    <a:picLocks noChangeAspect="1" noChangeArrowheads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 bwMode="auto">
                  <a:xfrm>
                    <a:off x="0" y="0"/>
                    <a:ext cx="482600" cy="584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251679744" behindDoc="1" locked="0" layoutInCell="1" allowOverlap="1" wp14:anchorId="07867BC5" wp14:editId="4D46D6CF">
          <wp:simplePos x="0" y="0"/>
          <wp:positionH relativeFrom="column">
            <wp:posOffset>5851855</wp:posOffset>
          </wp:positionH>
          <wp:positionV relativeFrom="paragraph">
            <wp:posOffset>30480</wp:posOffset>
          </wp:positionV>
          <wp:extent cx="446227" cy="540536"/>
          <wp:effectExtent l="0" t="0" r="0" b="0"/>
          <wp:wrapNone/>
          <wp:docPr id="14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0"/>
                  <pic:cNvPicPr>
                    <a:picLocks noChangeAspect="1" noChangeArrowheads="1"/>
                  </pic:cNvPicPr>
                </pic:nvPicPr>
                <pic:blipFill>
                  <a:blip r:embed="rId10"/>
                  <a:stretch>
                    <a:fillRect/>
                  </a:stretch>
                </pic:blipFill>
                <pic:spPr bwMode="auto">
                  <a:xfrm>
                    <a:off x="0" y="0"/>
                    <a:ext cx="446227" cy="540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772B">
      <w:rPr>
        <w:rFonts w:ascii="Arial Black" w:hAnsi="Arial Black" w:cs="Arial Black"/>
        <w:noProof/>
        <w:color w:val="999999"/>
        <w:sz w:val="20"/>
        <w:szCs w:val="20"/>
        <w:lang w:eastAsia="pl-PL"/>
      </w:rPr>
      <w:drawing>
        <wp:anchor distT="0" distB="0" distL="114935" distR="118110" simplePos="0" relativeHeight="251659264" behindDoc="1" locked="0" layoutInCell="1" allowOverlap="1" wp14:anchorId="454C3A7B" wp14:editId="186C63BE">
          <wp:simplePos x="0" y="0"/>
          <wp:positionH relativeFrom="column">
            <wp:posOffset>69215</wp:posOffset>
          </wp:positionH>
          <wp:positionV relativeFrom="paragraph">
            <wp:posOffset>26085</wp:posOffset>
          </wp:positionV>
          <wp:extent cx="473075" cy="558800"/>
          <wp:effectExtent l="0" t="0" r="3175" b="0"/>
          <wp:wrapNone/>
          <wp:docPr id="4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2"/>
                  <pic:cNvPicPr>
                    <a:picLocks noChangeAspect="1" noChangeArrowheads="1"/>
                  </pic:cNvPicPr>
                </pic:nvPicPr>
                <pic:blipFill>
                  <a:blip r:embed="rId11"/>
                  <a:stretch>
                    <a:fillRect/>
                  </a:stretch>
                </pic:blipFill>
                <pic:spPr bwMode="auto">
                  <a:xfrm>
                    <a:off x="0" y="0"/>
                    <a:ext cx="473075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8772B">
      <w:tab/>
    </w:r>
    <w:r w:rsidR="00C8772B">
      <w:tab/>
    </w:r>
    <w:r w:rsidR="00C8772B">
      <w:tab/>
    </w:r>
    <w:r w:rsidR="00C8772B">
      <w:tab/>
    </w:r>
    <w:r w:rsidR="00C8772B"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78C" w:rsidRDefault="00EA678C" w:rsidP="00C8772B">
      <w:pPr>
        <w:spacing w:after="0" w:line="240" w:lineRule="auto"/>
      </w:pPr>
      <w:r>
        <w:separator/>
      </w:r>
    </w:p>
  </w:footnote>
  <w:footnote w:type="continuationSeparator" w:id="0">
    <w:p w:rsidR="00EA678C" w:rsidRDefault="00EA678C" w:rsidP="00C877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74738"/>
    <w:multiLevelType w:val="multilevel"/>
    <w:tmpl w:val="07F80DF2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  <w:highlight w:val="yellow"/>
      </w:rPr>
    </w:lvl>
    <w:lvl w:ilvl="1">
      <w:start w:val="1"/>
      <w:numFmt w:val="none"/>
      <w:suff w:val="nothing"/>
      <w:lvlText w:val=""/>
      <w:lvlJc w:val="left"/>
      <w:pPr>
        <w:ind w:left="1531" w:hanging="567"/>
      </w:pPr>
    </w:lvl>
    <w:lvl w:ilvl="2">
      <w:start w:val="2"/>
      <w:numFmt w:val="decimal"/>
      <w:lvlText w:val="%3."/>
      <w:lvlJc w:val="right"/>
      <w:pPr>
        <w:tabs>
          <w:tab w:val="num" w:pos="708"/>
        </w:tabs>
        <w:ind w:left="125" w:hanging="125"/>
      </w:pPr>
      <w:rPr>
        <w:rFonts w:cs="Times New Roman"/>
        <w:b/>
        <w:i w:val="0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highlight w:val="yellow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highlight w:val="yellow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31D596E"/>
    <w:multiLevelType w:val="multilevel"/>
    <w:tmpl w:val="182A58BE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5"/>
      </w:pPr>
      <w:rPr>
        <w:rFonts w:cs="Verdana"/>
        <w:b/>
        <w:i w:val="0"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4601D5D"/>
    <w:multiLevelType w:val="multilevel"/>
    <w:tmpl w:val="5F849F26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6"/>
      </w:pPr>
      <w:rPr>
        <w:rFonts w:cs="Verdana"/>
        <w:b/>
        <w:i w:val="0"/>
        <w:sz w:val="22"/>
        <w:szCs w:val="18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743" w:hanging="233"/>
      </w:pPr>
      <w:rPr>
        <w:rFonts w:ascii="Symbol" w:hAnsi="Symbol" w:cs="Symbol" w:hint="default"/>
        <w:b/>
        <w:i w:val="0"/>
        <w:color w:val="FF3333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E303B3"/>
    <w:multiLevelType w:val="multilevel"/>
    <w:tmpl w:val="1B2811AC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F2E020D"/>
    <w:multiLevelType w:val="multilevel"/>
    <w:tmpl w:val="D8E6A190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  <w:highlight w:val="yell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4F14040A"/>
    <w:multiLevelType w:val="multilevel"/>
    <w:tmpl w:val="3ADC5B56"/>
    <w:lvl w:ilvl="0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5B88462B"/>
    <w:multiLevelType w:val="multilevel"/>
    <w:tmpl w:val="43C43A1A"/>
    <w:lvl w:ilvl="0">
      <w:start w:val="1"/>
      <w:numFmt w:val="decimal"/>
      <w:lvlText w:val="%1."/>
      <w:lvlJc w:val="right"/>
      <w:pPr>
        <w:tabs>
          <w:tab w:val="num" w:pos="414"/>
        </w:tabs>
        <w:ind w:left="414" w:hanging="126"/>
      </w:pPr>
      <w:rPr>
        <w:rFonts w:cs="Verdana"/>
        <w:b/>
        <w:i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6CAF3FBE"/>
    <w:multiLevelType w:val="multilevel"/>
    <w:tmpl w:val="435A3906"/>
    <w:lvl w:ilvl="0">
      <w:start w:val="1"/>
      <w:numFmt w:val="none"/>
      <w:suff w:val="nothing"/>
      <w:lvlText w:val=""/>
      <w:lvlJc w:val="left"/>
      <w:pPr>
        <w:ind w:left="1247" w:hanging="567"/>
      </w:pPr>
      <w:rPr>
        <w:highlight w:val="yellow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77D56904"/>
    <w:multiLevelType w:val="multilevel"/>
    <w:tmpl w:val="23EEEAE6"/>
    <w:lvl w:ilvl="0">
      <w:start w:val="1"/>
      <w:numFmt w:val="bullet"/>
      <w:lvlText w:val=""/>
      <w:lvlJc w:val="left"/>
      <w:pPr>
        <w:tabs>
          <w:tab w:val="num" w:pos="794"/>
        </w:tabs>
        <w:ind w:left="743" w:hanging="23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795A4E82"/>
    <w:multiLevelType w:val="multilevel"/>
    <w:tmpl w:val="088AE180"/>
    <w:lvl w:ilvl="0">
      <w:start w:val="1"/>
      <w:numFmt w:val="bullet"/>
      <w:lvlText w:val=""/>
      <w:lvlJc w:val="left"/>
      <w:pPr>
        <w:tabs>
          <w:tab w:val="num" w:pos="1361"/>
        </w:tabs>
        <w:ind w:left="1310" w:hanging="233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ind w:left="1531" w:hanging="567"/>
      </w:pPr>
      <w:rPr>
        <w:b/>
        <w:highlight w:val="yellow"/>
        <w:lang w:val="en-US"/>
      </w:rPr>
    </w:lvl>
    <w:lvl w:ilvl="2">
      <w:start w:val="1"/>
      <w:numFmt w:val="bullet"/>
      <w:lvlText w:val=""/>
      <w:lvlJc w:val="left"/>
      <w:pPr>
        <w:tabs>
          <w:tab w:val="num" w:pos="2084"/>
        </w:tabs>
        <w:ind w:left="2033" w:hanging="23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63687"/>
    <w:multiLevelType w:val="multilevel"/>
    <w:tmpl w:val="32A8C7F6"/>
    <w:lvl w:ilvl="0">
      <w:start w:val="1"/>
      <w:numFmt w:val="decimal"/>
      <w:lvlText w:val="%1."/>
      <w:lvlJc w:val="right"/>
      <w:pPr>
        <w:tabs>
          <w:tab w:val="num" w:pos="635"/>
        </w:tabs>
        <w:ind w:left="635" w:hanging="125"/>
      </w:pPr>
      <w:rPr>
        <w:rFonts w:cs="Verdana"/>
        <w:b/>
        <w:i w:val="0"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  <w:num w:numId="8">
    <w:abstractNumId w:val="8"/>
  </w:num>
  <w:num w:numId="9">
    <w:abstractNumId w:val="7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D02"/>
    <w:rsid w:val="00123506"/>
    <w:rsid w:val="001B14B9"/>
    <w:rsid w:val="00B86D0C"/>
    <w:rsid w:val="00C44AD2"/>
    <w:rsid w:val="00C8772B"/>
    <w:rsid w:val="00DD7FC5"/>
    <w:rsid w:val="00EA678C"/>
    <w:rsid w:val="00ED2938"/>
    <w:rsid w:val="00F17D02"/>
    <w:rsid w:val="00F2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72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8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72B"/>
  </w:style>
  <w:style w:type="paragraph" w:styleId="Stopka">
    <w:name w:val="footer"/>
    <w:basedOn w:val="Normalny"/>
    <w:link w:val="StopkaZnak"/>
    <w:unhideWhenUsed/>
    <w:rsid w:val="00C8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8772B"/>
  </w:style>
  <w:style w:type="paragraph" w:customStyle="1" w:styleId="Zawartoramki">
    <w:name w:val="Zawartość ramki"/>
    <w:basedOn w:val="Normalny"/>
    <w:qFormat/>
    <w:rsid w:val="00B86D0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77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772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8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772B"/>
  </w:style>
  <w:style w:type="paragraph" w:styleId="Stopka">
    <w:name w:val="footer"/>
    <w:basedOn w:val="Normalny"/>
    <w:link w:val="StopkaZnak"/>
    <w:unhideWhenUsed/>
    <w:rsid w:val="00C87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8772B"/>
  </w:style>
  <w:style w:type="paragraph" w:customStyle="1" w:styleId="Zawartoramki">
    <w:name w:val="Zawartość ramki"/>
    <w:basedOn w:val="Normalny"/>
    <w:qFormat/>
    <w:rsid w:val="00B86D0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png"/><Relationship Id="rId3" Type="http://schemas.openxmlformats.org/officeDocument/2006/relationships/image" Target="media/image8.png"/><Relationship Id="rId7" Type="http://schemas.openxmlformats.org/officeDocument/2006/relationships/image" Target="media/image12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11" Type="http://schemas.openxmlformats.org/officeDocument/2006/relationships/image" Target="media/image16.png"/><Relationship Id="rId5" Type="http://schemas.openxmlformats.org/officeDocument/2006/relationships/image" Target="media/image10.png"/><Relationship Id="rId10" Type="http://schemas.openxmlformats.org/officeDocument/2006/relationships/image" Target="media/image15.png"/><Relationship Id="rId4" Type="http://schemas.openxmlformats.org/officeDocument/2006/relationships/image" Target="media/image9.png"/><Relationship Id="rId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1647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Leszek</cp:lastModifiedBy>
  <cp:revision>6</cp:revision>
  <cp:lastPrinted>2016-01-31T11:26:00Z</cp:lastPrinted>
  <dcterms:created xsi:type="dcterms:W3CDTF">2016-01-31T10:44:00Z</dcterms:created>
  <dcterms:modified xsi:type="dcterms:W3CDTF">2016-01-31T11:26:00Z</dcterms:modified>
  <cp:contentStatus/>
</cp:coreProperties>
</file>